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A610F" w14:textId="1C070509" w:rsidR="00BF2B8E" w:rsidRPr="00BF2B8E" w:rsidRDefault="00BF2B8E" w:rsidP="00BF2B8E">
      <w:pPr>
        <w:rPr>
          <w:rFonts w:ascii="Verdana" w:hAnsi="Verdana"/>
          <w:b/>
          <w:bCs/>
          <w:sz w:val="32"/>
          <w:szCs w:val="32"/>
          <w:u w:val="single"/>
        </w:rPr>
      </w:pPr>
      <w:r w:rsidRPr="00BF2B8E">
        <w:rPr>
          <w:rFonts w:ascii="Verdana" w:hAnsi="Verdana"/>
          <w:b/>
          <w:bCs/>
          <w:sz w:val="32"/>
          <w:szCs w:val="32"/>
          <w:u w:val="single"/>
        </w:rPr>
        <w:t>Veranstaltungen Carolin Schill/ Birgit Kittl-Sierts 2024/2025</w:t>
      </w:r>
    </w:p>
    <w:p w14:paraId="3B9CB78E" w14:textId="77777777" w:rsidR="00BF2B8E" w:rsidRPr="00BF2B8E" w:rsidRDefault="00BF2B8E" w:rsidP="00BF2B8E">
      <w:pPr>
        <w:rPr>
          <w:rFonts w:ascii="Verdana" w:hAnsi="Verdana"/>
          <w:b/>
          <w:bCs/>
        </w:rPr>
      </w:pPr>
      <w:r w:rsidRPr="00BF2B8E">
        <w:rPr>
          <w:rFonts w:ascii="Verdana" w:hAnsi="Verdana"/>
          <w:b/>
          <w:bCs/>
        </w:rPr>
        <w:t>Digitale Updates für den Religionsunterricht</w:t>
      </w:r>
    </w:p>
    <w:p w14:paraId="063A9DA1" w14:textId="77777777" w:rsidR="00BF2B8E" w:rsidRPr="00BF2B8E" w:rsidRDefault="00BF2B8E" w:rsidP="00BF2B8E">
      <w:pPr>
        <w:rPr>
          <w:rFonts w:ascii="Verdana" w:hAnsi="Verdana"/>
          <w:b/>
          <w:bCs/>
        </w:rPr>
      </w:pPr>
      <w:r w:rsidRPr="00BF2B8E">
        <w:rPr>
          <w:rFonts w:ascii="Verdana" w:hAnsi="Verdana"/>
          <w:b/>
          <w:bCs/>
        </w:rPr>
        <w:t>15.10.2024 14.30-17.00Uhr online</w:t>
      </w:r>
    </w:p>
    <w:p w14:paraId="693A5FA7" w14:textId="504757FB" w:rsidR="00BF2B8E" w:rsidRPr="00BF2B8E" w:rsidRDefault="00BF2B8E" w:rsidP="00BF2B8E">
      <w:pPr>
        <w:rPr>
          <w:rFonts w:ascii="Verdana" w:hAnsi="Verdana"/>
        </w:rPr>
      </w:pPr>
      <w:proofErr w:type="spellStart"/>
      <w:r w:rsidRPr="00BF2B8E">
        <w:rPr>
          <w:rFonts w:ascii="Verdana" w:hAnsi="Verdana"/>
        </w:rPr>
        <w:t>Lfb</w:t>
      </w:r>
      <w:proofErr w:type="spellEnd"/>
      <w:r w:rsidRPr="00BF2B8E">
        <w:rPr>
          <w:rFonts w:ascii="Verdana" w:hAnsi="Verdana"/>
        </w:rPr>
        <w:t>-online Nr. J8MX5</w:t>
      </w:r>
    </w:p>
    <w:p w14:paraId="5F4F8CD8" w14:textId="3F8E1697" w:rsidR="00BF2B8E" w:rsidRPr="00BF2B8E" w:rsidRDefault="00BF2B8E" w:rsidP="00BF2B8E">
      <w:pPr>
        <w:rPr>
          <w:rFonts w:ascii="Verdana" w:hAnsi="Verdana"/>
        </w:rPr>
      </w:pPr>
      <w:r w:rsidRPr="00BF2B8E">
        <w:rPr>
          <w:rFonts w:ascii="Verdana" w:hAnsi="Verdana"/>
        </w:rPr>
        <w:t xml:space="preserve">Buchbar unter: </w:t>
      </w:r>
    </w:p>
    <w:p w14:paraId="30956158" w14:textId="4836D317" w:rsidR="0033310B" w:rsidRPr="00BF2B8E" w:rsidRDefault="00236ECF" w:rsidP="00BF2B8E">
      <w:pPr>
        <w:rPr>
          <w:rFonts w:ascii="Verdana" w:hAnsi="Verdana"/>
        </w:rPr>
      </w:pPr>
      <w:hyperlink r:id="rId4" w:history="1">
        <w:r w:rsidR="00BF2B8E" w:rsidRPr="00BF2B8E">
          <w:rPr>
            <w:rStyle w:val="Hyperlink"/>
            <w:rFonts w:ascii="Verdana" w:hAnsi="Verdana"/>
          </w:rPr>
          <w:t>https://lfbo.kultus-bw.de/lfb/termine/J8MX5</w:t>
        </w:r>
      </w:hyperlink>
      <w:r w:rsidR="00BF2B8E" w:rsidRPr="00BF2B8E">
        <w:rPr>
          <w:rFonts w:ascii="Verdana" w:hAnsi="Verdana"/>
        </w:rPr>
        <w:t xml:space="preserve"> </w:t>
      </w:r>
    </w:p>
    <w:p w14:paraId="3F859C03" w14:textId="03CDEAD3" w:rsidR="00BF2B8E" w:rsidRDefault="00BF2B8E" w:rsidP="00BF2B8E">
      <w:pPr>
        <w:spacing w:after="450" w:line="240" w:lineRule="auto"/>
        <w:rPr>
          <w:rFonts w:ascii="Verdana" w:eastAsia="Times New Roman" w:hAnsi="Verdana" w:cs="Times New Roman"/>
          <w:kern w:val="0"/>
          <w:lang w:eastAsia="de-DE"/>
          <w14:ligatures w14:val="none"/>
        </w:rPr>
      </w:pPr>
      <w:r w:rsidRPr="00BF2B8E">
        <w:rPr>
          <w:rFonts w:ascii="Verdana" w:eastAsia="Times New Roman" w:hAnsi="Verdana" w:cs="Times New Roman"/>
          <w:kern w:val="0"/>
          <w:lang w:eastAsia="de-DE"/>
          <w14:ligatures w14:val="none"/>
        </w:rPr>
        <w:t xml:space="preserve">Der Einsatz digitaler Medien im Unterricht stellt nicht erst seit der Veröffentlichung des Bildungsplanes 2016 mit der Leitperspektive Medienbildung eine ernstzunehmende Aufgabe für alle Lehrenden dar. In dieser Veranstaltung werden in konkreter Art und Weise Anregungen zur Umsetzung im Religionsunterricht gegeben. Es werden digitale Werkzeuge (u.a. Taskcards) und Anregungen für den Religionsunterricht in der Sekundarstufe I vorgestellt. Wie gehen der Frage nach, wie digitale Medien und </w:t>
      </w:r>
      <w:proofErr w:type="gramStart"/>
      <w:r w:rsidRPr="00BF2B8E">
        <w:rPr>
          <w:rFonts w:ascii="Verdana" w:eastAsia="Times New Roman" w:hAnsi="Verdana" w:cs="Times New Roman"/>
          <w:kern w:val="0"/>
          <w:lang w:eastAsia="de-DE"/>
          <w14:ligatures w14:val="none"/>
        </w:rPr>
        <w:t>Tools  gewinnbringend</w:t>
      </w:r>
      <w:proofErr w:type="gramEnd"/>
      <w:r w:rsidRPr="00BF2B8E">
        <w:rPr>
          <w:rFonts w:ascii="Verdana" w:eastAsia="Times New Roman" w:hAnsi="Verdana" w:cs="Times New Roman"/>
          <w:kern w:val="0"/>
          <w:lang w:eastAsia="de-DE"/>
          <w14:ligatures w14:val="none"/>
        </w:rPr>
        <w:t xml:space="preserve"> im Religionsunterricht eingesetzt werden können</w:t>
      </w:r>
      <w:r w:rsidR="00AF6514">
        <w:rPr>
          <w:rFonts w:ascii="Verdana" w:eastAsia="Times New Roman" w:hAnsi="Verdana" w:cs="Times New Roman"/>
          <w:kern w:val="0"/>
          <w:lang w:eastAsia="de-DE"/>
          <w14:ligatures w14:val="none"/>
        </w:rPr>
        <w:t>.</w:t>
      </w:r>
    </w:p>
    <w:p w14:paraId="5DEECA50" w14:textId="77777777" w:rsidR="00AF6514" w:rsidRDefault="00AF6514" w:rsidP="00AF6514">
      <w:pPr>
        <w:pStyle w:val="StandardWeb"/>
      </w:pPr>
      <w:r>
        <w:rPr>
          <w:noProof/>
        </w:rPr>
        <w:drawing>
          <wp:inline distT="0" distB="0" distL="0" distR="0" wp14:anchorId="2CD44AF6" wp14:editId="5F8DC312">
            <wp:extent cx="1485900" cy="1485900"/>
            <wp:effectExtent l="0" t="0" r="0" b="0"/>
            <wp:docPr id="1905891555" name="Bild 1" descr="Ein Bild, das Muster, Quadra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91555" name="Bild 1" descr="Ein Bild, das Muster, Quadrat, Pixel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254DB89B" w14:textId="77777777" w:rsidR="00AF6514" w:rsidRPr="00BF2B8E" w:rsidRDefault="00AF6514" w:rsidP="00BF2B8E">
      <w:pPr>
        <w:spacing w:after="450" w:line="240" w:lineRule="auto"/>
        <w:rPr>
          <w:rFonts w:ascii="Verdana" w:eastAsia="Times New Roman" w:hAnsi="Verdana" w:cs="Times New Roman"/>
          <w:kern w:val="0"/>
          <w:lang w:eastAsia="de-DE"/>
          <w14:ligatures w14:val="none"/>
        </w:rPr>
      </w:pPr>
    </w:p>
    <w:p w14:paraId="39A05315" w14:textId="114BC80F" w:rsidR="00BF2B8E" w:rsidRPr="00AF6514" w:rsidRDefault="00BF2B8E" w:rsidP="00BF2B8E">
      <w:pPr>
        <w:rPr>
          <w:rFonts w:ascii="Verdana" w:hAnsi="Verdana"/>
          <w:b/>
          <w:bCs/>
        </w:rPr>
      </w:pPr>
      <w:r w:rsidRPr="00AF6514">
        <w:rPr>
          <w:rFonts w:ascii="Verdana" w:hAnsi="Verdana"/>
          <w:b/>
          <w:bCs/>
        </w:rPr>
        <w:t xml:space="preserve">Sprachsensibel Religion unterrichten: Verstehst </w:t>
      </w:r>
      <w:proofErr w:type="gramStart"/>
      <w:r w:rsidRPr="00AF6514">
        <w:rPr>
          <w:rFonts w:ascii="Verdana" w:hAnsi="Verdana"/>
          <w:b/>
          <w:bCs/>
        </w:rPr>
        <w:t>du</w:t>
      </w:r>
      <w:proofErr w:type="gramEnd"/>
      <w:r w:rsidRPr="00AF6514">
        <w:rPr>
          <w:rFonts w:ascii="Verdana" w:hAnsi="Verdana"/>
          <w:b/>
          <w:bCs/>
        </w:rPr>
        <w:t xml:space="preserve"> was du liest?</w:t>
      </w:r>
    </w:p>
    <w:p w14:paraId="5EE2C341" w14:textId="65A21B2E" w:rsidR="00BF2B8E" w:rsidRPr="00AF6514" w:rsidRDefault="00BF2B8E" w:rsidP="00BF2B8E">
      <w:pPr>
        <w:rPr>
          <w:rFonts w:ascii="Verdana" w:hAnsi="Verdana"/>
        </w:rPr>
      </w:pPr>
      <w:r w:rsidRPr="00AF6514">
        <w:rPr>
          <w:rFonts w:ascii="Verdana" w:hAnsi="Verdana"/>
        </w:rPr>
        <w:t>Di 19.11.2024 14.30-17.00Uhr online</w:t>
      </w:r>
    </w:p>
    <w:p w14:paraId="1CAA1C81" w14:textId="3C363BA4" w:rsidR="00BF2B8E" w:rsidRPr="00AF6514" w:rsidRDefault="00BF2B8E" w:rsidP="00BF2B8E">
      <w:pPr>
        <w:rPr>
          <w:rFonts w:ascii="Verdana" w:hAnsi="Verdana"/>
        </w:rPr>
      </w:pPr>
      <w:proofErr w:type="spellStart"/>
      <w:r w:rsidRPr="00AF6514">
        <w:rPr>
          <w:rFonts w:ascii="Verdana" w:hAnsi="Verdana"/>
        </w:rPr>
        <w:t>Lfb</w:t>
      </w:r>
      <w:proofErr w:type="spellEnd"/>
      <w:r w:rsidRPr="00AF6514">
        <w:rPr>
          <w:rFonts w:ascii="Verdana" w:hAnsi="Verdana"/>
        </w:rPr>
        <w:t xml:space="preserve">-online </w:t>
      </w:r>
      <w:proofErr w:type="spellStart"/>
      <w:r w:rsidRPr="00AF6514">
        <w:rPr>
          <w:rFonts w:ascii="Verdana" w:hAnsi="Verdana"/>
        </w:rPr>
        <w:t>Nr.EXZKP</w:t>
      </w:r>
      <w:proofErr w:type="spellEnd"/>
    </w:p>
    <w:p w14:paraId="7EF4892D" w14:textId="3E89504E" w:rsidR="00BF2B8E" w:rsidRPr="00AF6514" w:rsidRDefault="00BF2B8E" w:rsidP="00BF2B8E">
      <w:pPr>
        <w:rPr>
          <w:rFonts w:ascii="Verdana" w:hAnsi="Verdana"/>
        </w:rPr>
      </w:pPr>
      <w:r w:rsidRPr="00AF6514">
        <w:rPr>
          <w:rFonts w:ascii="Verdana" w:hAnsi="Verdana"/>
        </w:rPr>
        <w:t xml:space="preserve">Buchbar unter: </w:t>
      </w:r>
      <w:hyperlink r:id="rId6" w:history="1">
        <w:r w:rsidRPr="00AF6514">
          <w:rPr>
            <w:rStyle w:val="Hyperlink"/>
            <w:rFonts w:ascii="Verdana" w:hAnsi="Verdana"/>
          </w:rPr>
          <w:t>https://lfbo.kultus-bw.de/lfb/termine/EXZKP</w:t>
        </w:r>
      </w:hyperlink>
      <w:r w:rsidRPr="00AF6514">
        <w:rPr>
          <w:rFonts w:ascii="Verdana" w:hAnsi="Verdana"/>
        </w:rPr>
        <w:t xml:space="preserve"> </w:t>
      </w:r>
    </w:p>
    <w:p w14:paraId="7B55DC61" w14:textId="77777777" w:rsidR="00BF2B8E" w:rsidRPr="00AF6514" w:rsidRDefault="00BF2B8E" w:rsidP="00BF2B8E">
      <w:pPr>
        <w:rPr>
          <w:rFonts w:ascii="Verdana" w:hAnsi="Verdana"/>
        </w:rPr>
      </w:pPr>
      <w:r w:rsidRPr="00AF6514">
        <w:rPr>
          <w:rFonts w:ascii="Verdana" w:hAnsi="Verdana"/>
        </w:rPr>
        <w:t xml:space="preserve">Die Fortbildung ist darauf ausgerichtet, Lehrkräfte dabei zu unterstützen, einen sprachsensiblen Unterricht in den Fächern Katholische und Evangelische Religion zu gestalten. Die Teilnehmenden lernen, wie sie sprachliche Barrieren im Unterricht abbauen und Schülerinnen und Schüler mit unterschiedlichem Sprachhintergrund besser erreichen können. Dabei </w:t>
      </w:r>
      <w:r w:rsidRPr="00AF6514">
        <w:rPr>
          <w:rFonts w:ascii="Verdana" w:hAnsi="Verdana"/>
        </w:rPr>
        <w:lastRenderedPageBreak/>
        <w:t>werden hilfreiche Methoden und Lesestrategien zur Erschließung des Inhalts beim Lesen (biblischer und religiöser) Texte erschlossen.</w:t>
      </w:r>
    </w:p>
    <w:p w14:paraId="4A2859AB" w14:textId="69EDFA74" w:rsidR="00BF2B8E" w:rsidRPr="00AF6514" w:rsidRDefault="00BF2B8E" w:rsidP="00BF2B8E">
      <w:pPr>
        <w:rPr>
          <w:rFonts w:ascii="Verdana" w:hAnsi="Verdana"/>
        </w:rPr>
      </w:pPr>
      <w:r w:rsidRPr="00AF6514">
        <w:rPr>
          <w:rFonts w:ascii="Verdana" w:hAnsi="Verdana"/>
        </w:rPr>
        <w:t xml:space="preserve">Die Teilnehmenden erhalten Tipps und Anregungen zur sprachsensiblen Formulierung von Arbeitsaufträgen und Gestaltung von Texten für sprachschwache Schülerinnen und Schüler. </w:t>
      </w:r>
    </w:p>
    <w:p w14:paraId="291011CF" w14:textId="77777777" w:rsidR="00AF6514" w:rsidRDefault="00AF6514" w:rsidP="00AF6514">
      <w:pPr>
        <w:pStyle w:val="StandardWeb"/>
      </w:pPr>
      <w:r>
        <w:rPr>
          <w:noProof/>
        </w:rPr>
        <w:drawing>
          <wp:inline distT="0" distB="0" distL="0" distR="0" wp14:anchorId="68880944" wp14:editId="27616C8A">
            <wp:extent cx="1133475" cy="1133475"/>
            <wp:effectExtent l="0" t="0" r="9525" b="9525"/>
            <wp:docPr id="2124049861" name="Bild 1" descr="Ein Bild, das Muster, Quadra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49861" name="Bild 1" descr="Ein Bild, das Muster, Quadrat, Pixe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57FEA976" w14:textId="4E42E6EF" w:rsidR="00BF2B8E" w:rsidRPr="00AF6514" w:rsidRDefault="00BF2B8E" w:rsidP="00BF2B8E">
      <w:pPr>
        <w:rPr>
          <w:rFonts w:ascii="Verdana" w:hAnsi="Verdana"/>
        </w:rPr>
      </w:pPr>
      <w:r w:rsidRPr="00AF6514">
        <w:rPr>
          <w:rFonts w:ascii="Verdana" w:hAnsi="Verdana"/>
          <w:b/>
          <w:bCs/>
        </w:rPr>
        <w:t xml:space="preserve">Neue Ideen für den Religionsunterricht: Mysterys &amp; </w:t>
      </w:r>
      <w:proofErr w:type="spellStart"/>
      <w:r w:rsidRPr="00AF6514">
        <w:rPr>
          <w:rFonts w:ascii="Verdana" w:hAnsi="Verdana"/>
          <w:b/>
          <w:bCs/>
        </w:rPr>
        <w:t>Edubreakouts</w:t>
      </w:r>
      <w:proofErr w:type="spellEnd"/>
    </w:p>
    <w:p w14:paraId="55638515" w14:textId="77777777" w:rsidR="00AF6514" w:rsidRPr="00AF6514" w:rsidRDefault="00AF6514" w:rsidP="00BF2B8E">
      <w:pPr>
        <w:rPr>
          <w:rFonts w:ascii="Verdana" w:hAnsi="Verdana"/>
        </w:rPr>
      </w:pPr>
      <w:r w:rsidRPr="00AF6514">
        <w:rPr>
          <w:rFonts w:ascii="Verdana" w:hAnsi="Verdana"/>
        </w:rPr>
        <w:t>Di 25.02.2025 14.30-17.00 Uhr online</w:t>
      </w:r>
    </w:p>
    <w:p w14:paraId="47A1DD7F" w14:textId="77777777" w:rsidR="00AF6514" w:rsidRPr="00AF6514" w:rsidRDefault="00AF6514" w:rsidP="00BF2B8E">
      <w:pPr>
        <w:rPr>
          <w:rFonts w:ascii="Verdana" w:hAnsi="Verdana"/>
        </w:rPr>
      </w:pPr>
      <w:proofErr w:type="spellStart"/>
      <w:r w:rsidRPr="00AF6514">
        <w:rPr>
          <w:rFonts w:ascii="Verdana" w:hAnsi="Verdana"/>
        </w:rPr>
        <w:t>Lfb</w:t>
      </w:r>
      <w:proofErr w:type="spellEnd"/>
      <w:r w:rsidRPr="00AF6514">
        <w:rPr>
          <w:rFonts w:ascii="Verdana" w:hAnsi="Verdana"/>
        </w:rPr>
        <w:t>-online Nr. 6N9K9</w:t>
      </w:r>
    </w:p>
    <w:p w14:paraId="139A106B" w14:textId="44BC9D24" w:rsidR="00BF2B8E" w:rsidRPr="00AF6514" w:rsidRDefault="00236ECF" w:rsidP="00BF2B8E">
      <w:pPr>
        <w:rPr>
          <w:rFonts w:ascii="Verdana" w:hAnsi="Verdana"/>
        </w:rPr>
      </w:pPr>
      <w:hyperlink r:id="rId8" w:history="1">
        <w:r w:rsidR="00AF6514" w:rsidRPr="00AF6514">
          <w:rPr>
            <w:rStyle w:val="Hyperlink"/>
            <w:rFonts w:ascii="Verdana" w:hAnsi="Verdana"/>
          </w:rPr>
          <w:t>https://lfbo.kultus-bw.de/lfb/termine/6N9K9</w:t>
        </w:r>
      </w:hyperlink>
    </w:p>
    <w:p w14:paraId="6713F3B0" w14:textId="77777777" w:rsidR="00AF6514" w:rsidRPr="00AF6514" w:rsidRDefault="00AF6514" w:rsidP="00AF6514">
      <w:pPr>
        <w:rPr>
          <w:rFonts w:ascii="Verdana" w:hAnsi="Verdana"/>
        </w:rPr>
      </w:pPr>
      <w:r w:rsidRPr="00AF6514">
        <w:rPr>
          <w:rFonts w:ascii="Verdana" w:hAnsi="Verdana"/>
        </w:rPr>
        <w:t xml:space="preserve">In der Veranstaltung werden zwei aktuelle und aktivierende Unterrichtsmethoden für den Religionsunterricht vorgestellt und erprobt. </w:t>
      </w:r>
    </w:p>
    <w:p w14:paraId="0378A5A5" w14:textId="77777777" w:rsidR="00AF6514" w:rsidRPr="00AF6514" w:rsidRDefault="00AF6514" w:rsidP="00AF6514">
      <w:pPr>
        <w:rPr>
          <w:rFonts w:ascii="Verdana" w:hAnsi="Verdana"/>
        </w:rPr>
      </w:pPr>
      <w:r w:rsidRPr="00AF6514">
        <w:rPr>
          <w:rFonts w:ascii="Verdana" w:hAnsi="Verdana"/>
        </w:rPr>
        <w:t xml:space="preserve">Bei der </w:t>
      </w:r>
      <w:proofErr w:type="spellStart"/>
      <w:r w:rsidRPr="00AF6514">
        <w:rPr>
          <w:rFonts w:ascii="Verdana" w:hAnsi="Verdana"/>
        </w:rPr>
        <w:t>Mysterymethode</w:t>
      </w:r>
      <w:proofErr w:type="spellEnd"/>
      <w:r w:rsidRPr="00AF6514">
        <w:rPr>
          <w:rFonts w:ascii="Verdana" w:hAnsi="Verdana"/>
        </w:rPr>
        <w:t xml:space="preserve"> lösen die Schülerinnen und Schüler eine rätselhafte Leitfrage, indem sie ungeordnete Informationen analysieren, ergänzen und in eine logische Struktur bringen. </w:t>
      </w:r>
    </w:p>
    <w:p w14:paraId="46776456" w14:textId="77777777" w:rsidR="00AF6514" w:rsidRPr="00AF6514" w:rsidRDefault="00AF6514" w:rsidP="00AF6514">
      <w:pPr>
        <w:rPr>
          <w:rFonts w:ascii="Verdana" w:hAnsi="Verdana"/>
        </w:rPr>
      </w:pPr>
      <w:r w:rsidRPr="00AF6514">
        <w:rPr>
          <w:rFonts w:ascii="Verdana" w:hAnsi="Verdana"/>
        </w:rPr>
        <w:t xml:space="preserve">Im Freizeitbereich erfreuen sich Escape Games schon seit langem großer Beliebtheit. Im Schulbereich nennt man diese auch (Edu-) </w:t>
      </w:r>
      <w:proofErr w:type="spellStart"/>
      <w:r w:rsidRPr="00AF6514">
        <w:rPr>
          <w:rFonts w:ascii="Verdana" w:hAnsi="Verdana"/>
        </w:rPr>
        <w:t>Breakout</w:t>
      </w:r>
      <w:proofErr w:type="spellEnd"/>
      <w:r w:rsidRPr="00AF6514">
        <w:rPr>
          <w:rFonts w:ascii="Verdana" w:hAnsi="Verdana"/>
        </w:rPr>
        <w:t xml:space="preserve">: Schülerinnen und Schüler arbeiten dabei kollaborativ für einen Zeitraum in Teams, um durch das Lösen von Rätseln und Knobelaufgaben Wissen zu erwerben. </w:t>
      </w:r>
    </w:p>
    <w:p w14:paraId="2C3589A4" w14:textId="6D511653" w:rsidR="00AF6514" w:rsidRDefault="00AF6514" w:rsidP="00AF6514">
      <w:pPr>
        <w:rPr>
          <w:rFonts w:ascii="Verdana" w:hAnsi="Verdana"/>
        </w:rPr>
      </w:pPr>
      <w:r w:rsidRPr="00AF6514">
        <w:rPr>
          <w:rFonts w:ascii="Verdana" w:hAnsi="Verdana"/>
        </w:rPr>
        <w:t>Das macht Spaß, fördert Wissen und Teamfähigkeit, Kompetenzen und die religiöse Bildung profitieren.</w:t>
      </w:r>
    </w:p>
    <w:p w14:paraId="1BDB6BA7" w14:textId="77777777" w:rsidR="00AF6514" w:rsidRDefault="00AF6514" w:rsidP="00AF6514">
      <w:pPr>
        <w:pStyle w:val="StandardWeb"/>
      </w:pPr>
      <w:r>
        <w:rPr>
          <w:noProof/>
        </w:rPr>
        <w:drawing>
          <wp:inline distT="0" distB="0" distL="0" distR="0" wp14:anchorId="4BBDAE20" wp14:editId="77A245EC">
            <wp:extent cx="1581150" cy="1581150"/>
            <wp:effectExtent l="0" t="0" r="0" b="0"/>
            <wp:docPr id="1" name="Bild 1" descr="Ein Bild, das Muster, Quadra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Muster, Quadrat, Pixe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81150" cy="1581150"/>
                    </a:xfrm>
                    <a:prstGeom prst="rect">
                      <a:avLst/>
                    </a:prstGeom>
                    <a:noFill/>
                    <a:ln>
                      <a:noFill/>
                    </a:ln>
                  </pic:spPr>
                </pic:pic>
              </a:graphicData>
            </a:graphic>
          </wp:inline>
        </w:drawing>
      </w:r>
    </w:p>
    <w:p w14:paraId="02B7B4A4" w14:textId="77777777" w:rsidR="00AF6514" w:rsidRPr="00AF6514" w:rsidRDefault="00AF6514" w:rsidP="00AF6514">
      <w:pPr>
        <w:rPr>
          <w:rFonts w:ascii="Verdana" w:hAnsi="Verdana"/>
        </w:rPr>
      </w:pPr>
    </w:p>
    <w:sectPr w:rsidR="00AF6514" w:rsidRPr="00AF65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A"/>
    <w:rsid w:val="00236ECF"/>
    <w:rsid w:val="0033310B"/>
    <w:rsid w:val="00726BC9"/>
    <w:rsid w:val="00796AA8"/>
    <w:rsid w:val="00AF6514"/>
    <w:rsid w:val="00BF2B8E"/>
    <w:rsid w:val="00C13430"/>
    <w:rsid w:val="00D127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9A4A"/>
  <w15:chartTrackingRefBased/>
  <w15:docId w15:val="{E863DAB8-34DC-4B74-9E60-830BFA62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2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2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27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27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27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279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279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279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279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27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27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27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27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27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27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27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27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279A"/>
    <w:rPr>
      <w:rFonts w:eastAsiaTheme="majorEastAsia" w:cstheme="majorBidi"/>
      <w:color w:val="272727" w:themeColor="text1" w:themeTint="D8"/>
    </w:rPr>
  </w:style>
  <w:style w:type="paragraph" w:styleId="Titel">
    <w:name w:val="Title"/>
    <w:basedOn w:val="Standard"/>
    <w:next w:val="Standard"/>
    <w:link w:val="TitelZchn"/>
    <w:uiPriority w:val="10"/>
    <w:qFormat/>
    <w:rsid w:val="00D12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27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279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27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279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279A"/>
    <w:rPr>
      <w:i/>
      <w:iCs/>
      <w:color w:val="404040" w:themeColor="text1" w:themeTint="BF"/>
    </w:rPr>
  </w:style>
  <w:style w:type="paragraph" w:styleId="Listenabsatz">
    <w:name w:val="List Paragraph"/>
    <w:basedOn w:val="Standard"/>
    <w:uiPriority w:val="34"/>
    <w:qFormat/>
    <w:rsid w:val="00D1279A"/>
    <w:pPr>
      <w:ind w:left="720"/>
      <w:contextualSpacing/>
    </w:pPr>
  </w:style>
  <w:style w:type="character" w:styleId="IntensiveHervorhebung">
    <w:name w:val="Intense Emphasis"/>
    <w:basedOn w:val="Absatz-Standardschriftart"/>
    <w:uiPriority w:val="21"/>
    <w:qFormat/>
    <w:rsid w:val="00D1279A"/>
    <w:rPr>
      <w:i/>
      <w:iCs/>
      <w:color w:val="0F4761" w:themeColor="accent1" w:themeShade="BF"/>
    </w:rPr>
  </w:style>
  <w:style w:type="paragraph" w:styleId="IntensivesZitat">
    <w:name w:val="Intense Quote"/>
    <w:basedOn w:val="Standard"/>
    <w:next w:val="Standard"/>
    <w:link w:val="IntensivesZitatZchn"/>
    <w:uiPriority w:val="30"/>
    <w:qFormat/>
    <w:rsid w:val="00D12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279A"/>
    <w:rPr>
      <w:i/>
      <w:iCs/>
      <w:color w:val="0F4761" w:themeColor="accent1" w:themeShade="BF"/>
    </w:rPr>
  </w:style>
  <w:style w:type="character" w:styleId="IntensiverVerweis">
    <w:name w:val="Intense Reference"/>
    <w:basedOn w:val="Absatz-Standardschriftart"/>
    <w:uiPriority w:val="32"/>
    <w:qFormat/>
    <w:rsid w:val="00D1279A"/>
    <w:rPr>
      <w:b/>
      <w:bCs/>
      <w:smallCaps/>
      <w:color w:val="0F4761" w:themeColor="accent1" w:themeShade="BF"/>
      <w:spacing w:val="5"/>
    </w:rPr>
  </w:style>
  <w:style w:type="character" w:styleId="Hyperlink">
    <w:name w:val="Hyperlink"/>
    <w:basedOn w:val="Absatz-Standardschriftart"/>
    <w:uiPriority w:val="99"/>
    <w:unhideWhenUsed/>
    <w:rsid w:val="00D1279A"/>
    <w:rPr>
      <w:color w:val="467886" w:themeColor="hyperlink"/>
      <w:u w:val="single"/>
    </w:rPr>
  </w:style>
  <w:style w:type="character" w:styleId="NichtaufgelsteErwhnung">
    <w:name w:val="Unresolved Mention"/>
    <w:basedOn w:val="Absatz-Standardschriftart"/>
    <w:uiPriority w:val="99"/>
    <w:semiHidden/>
    <w:unhideWhenUsed/>
    <w:rsid w:val="00D1279A"/>
    <w:rPr>
      <w:color w:val="605E5C"/>
      <w:shd w:val="clear" w:color="auto" w:fill="E1DFDD"/>
    </w:rPr>
  </w:style>
  <w:style w:type="paragraph" w:styleId="StandardWeb">
    <w:name w:val="Normal (Web)"/>
    <w:basedOn w:val="Standard"/>
    <w:uiPriority w:val="99"/>
    <w:semiHidden/>
    <w:unhideWhenUsed/>
    <w:rsid w:val="00AF6514"/>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189464">
      <w:bodyDiv w:val="1"/>
      <w:marLeft w:val="0"/>
      <w:marRight w:val="0"/>
      <w:marTop w:val="0"/>
      <w:marBottom w:val="0"/>
      <w:divBdr>
        <w:top w:val="none" w:sz="0" w:space="0" w:color="auto"/>
        <w:left w:val="none" w:sz="0" w:space="0" w:color="auto"/>
        <w:bottom w:val="none" w:sz="0" w:space="0" w:color="auto"/>
        <w:right w:val="none" w:sz="0" w:space="0" w:color="auto"/>
      </w:divBdr>
    </w:div>
    <w:div w:id="1661928896">
      <w:bodyDiv w:val="1"/>
      <w:marLeft w:val="0"/>
      <w:marRight w:val="0"/>
      <w:marTop w:val="0"/>
      <w:marBottom w:val="0"/>
      <w:divBdr>
        <w:top w:val="none" w:sz="0" w:space="0" w:color="auto"/>
        <w:left w:val="none" w:sz="0" w:space="0" w:color="auto"/>
        <w:bottom w:val="none" w:sz="0" w:space="0" w:color="auto"/>
        <w:right w:val="none" w:sz="0" w:space="0" w:color="auto"/>
      </w:divBdr>
    </w:div>
    <w:div w:id="1985574921">
      <w:bodyDiv w:val="1"/>
      <w:marLeft w:val="0"/>
      <w:marRight w:val="0"/>
      <w:marTop w:val="0"/>
      <w:marBottom w:val="0"/>
      <w:divBdr>
        <w:top w:val="none" w:sz="0" w:space="0" w:color="auto"/>
        <w:left w:val="none" w:sz="0" w:space="0" w:color="auto"/>
        <w:bottom w:val="none" w:sz="0" w:space="0" w:color="auto"/>
        <w:right w:val="none" w:sz="0" w:space="0" w:color="auto"/>
      </w:divBdr>
    </w:div>
    <w:div w:id="2091845680">
      <w:bodyDiv w:val="1"/>
      <w:marLeft w:val="0"/>
      <w:marRight w:val="0"/>
      <w:marTop w:val="0"/>
      <w:marBottom w:val="0"/>
      <w:divBdr>
        <w:top w:val="none" w:sz="0" w:space="0" w:color="auto"/>
        <w:left w:val="none" w:sz="0" w:space="0" w:color="auto"/>
        <w:bottom w:val="none" w:sz="0" w:space="0" w:color="auto"/>
        <w:right w:val="none" w:sz="0" w:space="0" w:color="auto"/>
      </w:divBdr>
    </w:div>
    <w:div w:id="20944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bo.kultus-bw.de/lfb/termine/6N9K9"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bo.kultus-bw.de/lfb/termine/EXZK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lfbo.kultus-bw.de/lfb/termine/J8MX5" TargetMode="Externa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1FE756F5D3304FBA20A725624A13D6" ma:contentTypeVersion="17" ma:contentTypeDescription="Ein neues Dokument erstellen." ma:contentTypeScope="" ma:versionID="85bdf1e223a79fea419b0f856010384e">
  <xsd:schema xmlns:xsd="http://www.w3.org/2001/XMLSchema" xmlns:xs="http://www.w3.org/2001/XMLSchema" xmlns:p="http://schemas.microsoft.com/office/2006/metadata/properties" xmlns:ns2="1fc109d6-d53a-492a-865b-ba8991a8626c" xmlns:ns3="48f84b59-d780-463c-bf81-10d62181692a" targetNamespace="http://schemas.microsoft.com/office/2006/metadata/properties" ma:root="true" ma:fieldsID="d1ecd5cc994632af3a5f9112f74d8351" ns2:_="" ns3:_="">
    <xsd:import namespace="1fc109d6-d53a-492a-865b-ba8991a8626c"/>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09d6-d53a-492a-865b-ba8991a86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1fc109d6-d53a-492a-865b-ba8991a862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D60E6-7FB8-4493-B66B-EC6457AB0736}"/>
</file>

<file path=customXml/itemProps2.xml><?xml version="1.0" encoding="utf-8"?>
<ds:datastoreItem xmlns:ds="http://schemas.openxmlformats.org/officeDocument/2006/customXml" ds:itemID="{02EBCB3B-E1FF-4166-BA76-6A295657F93F}"/>
</file>

<file path=customXml/itemProps3.xml><?xml version="1.0" encoding="utf-8"?>
<ds:datastoreItem xmlns:ds="http://schemas.openxmlformats.org/officeDocument/2006/customXml" ds:itemID="{2BC01B44-76E6-4A4F-9565-000A31EAF798}"/>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Kittl-Sierts</dc:creator>
  <cp:keywords/>
  <dc:description/>
  <cp:lastModifiedBy>Kittel, Karen</cp:lastModifiedBy>
  <cp:revision>2</cp:revision>
  <dcterms:created xsi:type="dcterms:W3CDTF">2024-08-05T07:32:00Z</dcterms:created>
  <dcterms:modified xsi:type="dcterms:W3CDTF">2024-08-05T07:32:00Z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0x010100241FE756F5D3304FBA20A725624A13D6</vt:lpwstr>
  </property>
</Properties>
</file>