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18B8" w14:textId="4BAD4676" w:rsidR="00BB7A54" w:rsidRPr="00D44C12" w:rsidRDefault="00492F7A">
      <w:pPr>
        <w:rPr>
          <w:rFonts w:ascii="Century Gothic" w:hAnsi="Century Gothic"/>
        </w:rPr>
      </w:pPr>
      <w:r w:rsidRPr="00D44C12">
        <w:rPr>
          <w:rFonts w:ascii="Century Gothic" w:hAnsi="Century Gothic"/>
        </w:rPr>
        <w:t>Fortbildungsveranstaltungen Schuljahr 2024/2025</w:t>
      </w:r>
    </w:p>
    <w:p w14:paraId="7E3F8B96" w14:textId="66DAED2E" w:rsidR="00492F7A" w:rsidRPr="00D44C12" w:rsidRDefault="00492F7A">
      <w:pPr>
        <w:rPr>
          <w:rFonts w:ascii="Century Gothic" w:hAnsi="Century Gothic"/>
        </w:rPr>
      </w:pPr>
      <w:r w:rsidRPr="00D44C12">
        <w:rPr>
          <w:rFonts w:ascii="Century Gothic" w:hAnsi="Century Gothic"/>
        </w:rPr>
        <w:t>Anja Schempp</w:t>
      </w:r>
    </w:p>
    <w:p w14:paraId="0D3AE5AC" w14:textId="3536469C" w:rsidR="00492F7A" w:rsidRPr="00D44C12" w:rsidRDefault="00492F7A">
      <w:pPr>
        <w:rPr>
          <w:rFonts w:ascii="Century Gothic" w:hAnsi="Century Gothic"/>
        </w:rPr>
      </w:pPr>
      <w:r w:rsidRPr="00D44C12">
        <w:rPr>
          <w:rFonts w:ascii="Century Gothic" w:hAnsi="Century Gothic"/>
        </w:rPr>
        <w:t>Fachberaterin für Unterrichtsentwicklung evangelische Religion, ZSL Regionalstelle Stuttgart</w:t>
      </w:r>
    </w:p>
    <w:p w14:paraId="17F9EFE5" w14:textId="1B44CADB" w:rsidR="00492F7A" w:rsidRPr="00D44C12" w:rsidRDefault="00CA78FF">
      <w:pPr>
        <w:rPr>
          <w:rFonts w:ascii="Century Gothic" w:hAnsi="Century Gothic"/>
        </w:rPr>
      </w:pPr>
      <w:hyperlink r:id="rId5" w:history="1">
        <w:r w:rsidR="00492F7A" w:rsidRPr="00D44C12">
          <w:rPr>
            <w:rStyle w:val="Hyperlink"/>
            <w:rFonts w:ascii="Century Gothic" w:hAnsi="Century Gothic"/>
          </w:rPr>
          <w:t>Anja.schempp@zsl-rss.de</w:t>
        </w:r>
      </w:hyperlink>
    </w:p>
    <w:p w14:paraId="1C1A1488" w14:textId="77777777" w:rsidR="00492F7A" w:rsidRDefault="00492F7A" w:rsidP="00D16263">
      <w:pPr>
        <w:pBdr>
          <w:top w:val="single" w:sz="4" w:space="1" w:color="auto"/>
        </w:pBdr>
      </w:pPr>
    </w:p>
    <w:p w14:paraId="4E2480FB" w14:textId="27AFB5B4" w:rsidR="002B7D74" w:rsidRPr="002A0417" w:rsidRDefault="002B7D74" w:rsidP="002B7D74">
      <w:pPr>
        <w:rPr>
          <w:b/>
          <w:bCs/>
        </w:rPr>
      </w:pPr>
      <w:r w:rsidRPr="002B7D74">
        <w:rPr>
          <w:noProof/>
        </w:rPr>
        <w:drawing>
          <wp:inline distT="0" distB="0" distL="0" distR="0" wp14:anchorId="2C6B7B07" wp14:editId="6BCC5DF5">
            <wp:extent cx="1154317" cy="1449867"/>
            <wp:effectExtent l="0" t="0" r="8255" b="0"/>
            <wp:docPr id="1912801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01873" name=""/>
                    <pic:cNvPicPr/>
                  </pic:nvPicPr>
                  <pic:blipFill>
                    <a:blip r:embed="rId6"/>
                    <a:stretch>
                      <a:fillRect/>
                    </a:stretch>
                  </pic:blipFill>
                  <pic:spPr>
                    <a:xfrm>
                      <a:off x="0" y="0"/>
                      <a:ext cx="1170725" cy="1470477"/>
                    </a:xfrm>
                    <a:prstGeom prst="rect">
                      <a:avLst/>
                    </a:prstGeom>
                  </pic:spPr>
                </pic:pic>
              </a:graphicData>
            </a:graphic>
          </wp:inline>
        </w:drawing>
      </w:r>
      <w:r w:rsidR="00763C1B">
        <w:tab/>
      </w:r>
      <w:r w:rsidRPr="002A0417">
        <w:rPr>
          <w:b/>
          <w:bCs/>
        </w:rPr>
        <w:t>Die Jahreslosung 2025</w:t>
      </w:r>
      <w:r w:rsidR="00763C1B" w:rsidRPr="002A0417">
        <w:rPr>
          <w:b/>
          <w:bCs/>
        </w:rPr>
        <w:t xml:space="preserve">: </w:t>
      </w:r>
      <w:r w:rsidRPr="002A0417">
        <w:rPr>
          <w:b/>
          <w:bCs/>
        </w:rPr>
        <w:t>„Prüft alles und behaltet das Gute!“ (1.Thess 5,21)</w:t>
      </w:r>
    </w:p>
    <w:p w14:paraId="6974F91E" w14:textId="77777777" w:rsidR="002B7D74" w:rsidRPr="002A0417" w:rsidRDefault="002B7D74" w:rsidP="002B7D74">
      <w:pPr>
        <w:pStyle w:val="Listenabsatz"/>
        <w:numPr>
          <w:ilvl w:val="0"/>
          <w:numId w:val="1"/>
        </w:numPr>
        <w:rPr>
          <w:b/>
          <w:bCs/>
        </w:rPr>
      </w:pPr>
      <w:r w:rsidRPr="002A0417">
        <w:rPr>
          <w:b/>
          <w:bCs/>
        </w:rPr>
        <w:t>Ein Bibelvers darf uns durchs Jahr begleiten</w:t>
      </w:r>
    </w:p>
    <w:p w14:paraId="036A6493" w14:textId="083375EE" w:rsidR="00492F7A" w:rsidRDefault="00492F7A" w:rsidP="00492F7A">
      <w:r>
        <w:t xml:space="preserve">Welch Aufforderung an uns Christen! Wir sollen alles prüfen und nur das Gute behalten. Was ist gut? Wer setzt den Maßstab? Welche Auswirkungen könnte es für uns persönlich, für unsere Arbeit mit Kindern und Jugendlichen haben? </w:t>
      </w:r>
    </w:p>
    <w:p w14:paraId="34E9DE17" w14:textId="7E0F0169" w:rsidR="00492F7A" w:rsidRDefault="00492F7A" w:rsidP="00492F7A">
      <w:r>
        <w:t>Die Jahreslosung ist ein Vers aus der Bibel, der Christen aller Konfessionen begleiten möchte. Gemeinsam möchten wir uns bei der Veranstaltung diesem Vers nähern. Dabei soll es in einem ersten Teil ums genaue Betrachten, Verorten und Lesen der Bibelstelle gehen. Anschließend erarbeiten wir uns verschiedene Ideen für den Einsatz der Jahreslosung im Religionsunterricht. Wir probieren dazu unterschiedliche Unterrichtsmethoden aus. Durch die kreative Auseinandersetzung und den Austausch darüber, entstehen mögliche Bausteine, die direkt im Religionsunterrich</w:t>
      </w:r>
      <w:r w:rsidR="00AC312D">
        <w:t>t und auch bei Schulgottesdiensten eingesetzt werden können.</w:t>
      </w:r>
    </w:p>
    <w:p w14:paraId="22A03476" w14:textId="77777777" w:rsidR="00072B3D" w:rsidRDefault="00072B3D" w:rsidP="00492F7A"/>
    <w:p w14:paraId="3AF902D7" w14:textId="4E759133" w:rsidR="00072B3D" w:rsidRDefault="00DE21D3" w:rsidP="00492F7A">
      <w:r>
        <w:t>Präsenzveranstaltung:</w:t>
      </w:r>
    </w:p>
    <w:p w14:paraId="14096AE4" w14:textId="5900E326" w:rsidR="00DE21D3" w:rsidRDefault="00DE21D3" w:rsidP="00492F7A">
      <w:r>
        <w:t xml:space="preserve">12.12.2024, 14.30 Uhr – 17 Uhr, </w:t>
      </w:r>
      <w:r w:rsidR="00931DB8">
        <w:t>Gemeindehaus am Wolfsberg in 71665 Vaihingen/Enz</w:t>
      </w:r>
    </w:p>
    <w:p w14:paraId="1779E95E" w14:textId="7F07F48D" w:rsidR="00931DB8" w:rsidRPr="00094257" w:rsidRDefault="00931DB8" w:rsidP="00492F7A">
      <w:pPr>
        <w:rPr>
          <w:u w:val="single"/>
        </w:rPr>
      </w:pPr>
      <w:r>
        <w:t xml:space="preserve">Anmeldung: </w:t>
      </w:r>
      <w:proofErr w:type="spellStart"/>
      <w:r w:rsidRPr="00094257">
        <w:rPr>
          <w:u w:val="single"/>
        </w:rPr>
        <w:t>lfb</w:t>
      </w:r>
      <w:proofErr w:type="spellEnd"/>
      <w:r w:rsidRPr="00094257">
        <w:rPr>
          <w:u w:val="single"/>
        </w:rPr>
        <w:t xml:space="preserve"> onlin</w:t>
      </w:r>
      <w:r w:rsidR="00573FEC" w:rsidRPr="00094257">
        <w:rPr>
          <w:u w:val="single"/>
        </w:rPr>
        <w:t xml:space="preserve">e </w:t>
      </w:r>
      <w:r w:rsidR="00B21B66" w:rsidRPr="00094257">
        <w:rPr>
          <w:u w:val="single"/>
        </w:rPr>
        <w:t>Nummer: KN6DL</w:t>
      </w:r>
    </w:p>
    <w:p w14:paraId="7033B9CB" w14:textId="77777777" w:rsidR="00FB61EB" w:rsidRDefault="00FB61EB" w:rsidP="00492F7A"/>
    <w:p w14:paraId="37BA621A" w14:textId="15F0E34A" w:rsidR="00FB61EB" w:rsidRDefault="00FB61EB" w:rsidP="00492F7A">
      <w:r>
        <w:t>Oder</w:t>
      </w:r>
    </w:p>
    <w:p w14:paraId="65E1F9E5" w14:textId="57A08ECA" w:rsidR="00FB61EB" w:rsidRDefault="00FB61EB" w:rsidP="00492F7A">
      <w:r>
        <w:t>Onlineveranstaltung</w:t>
      </w:r>
      <w:r w:rsidR="001D127C">
        <w:t>:</w:t>
      </w:r>
    </w:p>
    <w:p w14:paraId="000C9F92" w14:textId="40356104" w:rsidR="00FB61EB" w:rsidRDefault="00FB61EB" w:rsidP="00492F7A">
      <w:r>
        <w:t xml:space="preserve">9.1.2025, </w:t>
      </w:r>
      <w:r w:rsidR="009E4DB6">
        <w:t>15.30 Uhr – 16.30 Uh</w:t>
      </w:r>
      <w:r w:rsidR="00D16263">
        <w:t>r</w:t>
      </w:r>
    </w:p>
    <w:p w14:paraId="2039B76B" w14:textId="0DE5862C" w:rsidR="00D16263" w:rsidRDefault="00D16263" w:rsidP="00492F7A">
      <w:r>
        <w:t xml:space="preserve">Anmeldung: </w:t>
      </w:r>
      <w:proofErr w:type="spellStart"/>
      <w:r w:rsidRPr="00094257">
        <w:rPr>
          <w:u w:val="single"/>
        </w:rPr>
        <w:t>lfb</w:t>
      </w:r>
      <w:proofErr w:type="spellEnd"/>
      <w:r w:rsidRPr="00094257">
        <w:rPr>
          <w:u w:val="single"/>
        </w:rPr>
        <w:t xml:space="preserve"> online Nummer: 9X9ED</w:t>
      </w:r>
    </w:p>
    <w:p w14:paraId="4CA8A2E1" w14:textId="77777777" w:rsidR="00072B3D" w:rsidRDefault="00072B3D" w:rsidP="00492F7A"/>
    <w:p w14:paraId="3793DF45" w14:textId="77777777" w:rsidR="00112187" w:rsidRDefault="00112187" w:rsidP="00492F7A"/>
    <w:p w14:paraId="706CF744" w14:textId="695BF5EA" w:rsidR="00072B3D" w:rsidRDefault="00C071BD" w:rsidP="00492F7A">
      <w:r>
        <w:t>(</w:t>
      </w:r>
      <w:r w:rsidR="00072B3D">
        <w:t xml:space="preserve">Foto: </w:t>
      </w:r>
      <w:r>
        <w:t>Ethan Sees, www.pexels.com)</w:t>
      </w:r>
    </w:p>
    <w:p w14:paraId="688FEE40" w14:textId="77777777" w:rsidR="00671FBE" w:rsidRDefault="00671FBE" w:rsidP="00492F7A"/>
    <w:p w14:paraId="382A8732" w14:textId="58C4AD31" w:rsidR="00671FBE" w:rsidRDefault="000A401D" w:rsidP="00492F7A">
      <w:pPr>
        <w:rPr>
          <w:b/>
          <w:bCs/>
        </w:rPr>
      </w:pPr>
      <w:r w:rsidRPr="009C081D">
        <w:rPr>
          <w:b/>
          <w:bCs/>
        </w:rPr>
        <w:lastRenderedPageBreak/>
        <w:t>Reli in Klasse 1 – sprachsensibel unterrichten von Anfang an</w:t>
      </w:r>
      <w:r w:rsidR="0016275C">
        <w:rPr>
          <w:b/>
          <w:bCs/>
        </w:rPr>
        <w:tab/>
      </w:r>
      <w:r w:rsidR="0016275C">
        <w:rPr>
          <w:noProof/>
        </w:rPr>
        <w:drawing>
          <wp:inline distT="0" distB="0" distL="0" distR="0" wp14:anchorId="0C35289D" wp14:editId="545C0C2E">
            <wp:extent cx="1696005" cy="1131231"/>
            <wp:effectExtent l="0" t="0" r="0" b="0"/>
            <wp:docPr id="15781823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397" cy="1137495"/>
                    </a:xfrm>
                    <a:prstGeom prst="rect">
                      <a:avLst/>
                    </a:prstGeom>
                    <a:noFill/>
                    <a:ln>
                      <a:noFill/>
                    </a:ln>
                  </pic:spPr>
                </pic:pic>
              </a:graphicData>
            </a:graphic>
          </wp:inline>
        </w:drawing>
      </w:r>
    </w:p>
    <w:p w14:paraId="74E18518" w14:textId="77777777" w:rsidR="0016275C" w:rsidRPr="009C081D" w:rsidRDefault="0016275C" w:rsidP="00492F7A">
      <w:pPr>
        <w:rPr>
          <w:b/>
          <w:bCs/>
        </w:rPr>
      </w:pPr>
    </w:p>
    <w:p w14:paraId="6108DDA8" w14:textId="165A164C" w:rsidR="00436448" w:rsidRDefault="00C8116F" w:rsidP="00492F7A">
      <w:r>
        <w:t xml:space="preserve">Unterrichten Sie im </w:t>
      </w:r>
      <w:r w:rsidR="00287FCE">
        <w:t xml:space="preserve">neuen Schuljahr eine erste Klasse in Religion? Dann sind Sie bei dieser vierteiligen </w:t>
      </w:r>
      <w:r w:rsidR="00411BE8">
        <w:t>online-</w:t>
      </w:r>
      <w:r w:rsidR="00287FCE">
        <w:t>Reihe genau richtig</w:t>
      </w:r>
      <w:r w:rsidR="00E030BE">
        <w:t xml:space="preserve">. </w:t>
      </w:r>
    </w:p>
    <w:p w14:paraId="640C3205" w14:textId="6B47BA6F" w:rsidR="00516AA0" w:rsidRDefault="00E030BE" w:rsidP="00492F7A">
      <w:r>
        <w:t xml:space="preserve">Gleich zu Beginn des Schuljahres möchte diese </w:t>
      </w:r>
      <w:r w:rsidR="00056CEB">
        <w:t xml:space="preserve">je einstündige </w:t>
      </w:r>
      <w:r>
        <w:t>Veranstaltungsreihe Lehrkräfte im Fach Religion begleiten und umsetzbare Impulse für die Praxis bieten. Wie kann ein sprachsensibler Unterricht aufgebaut sei</w:t>
      </w:r>
      <w:r w:rsidR="00753805">
        <w:t>n? Welche Erkenntnisse liefert uns die Wissenschaft?</w:t>
      </w:r>
    </w:p>
    <w:p w14:paraId="33F3DB76" w14:textId="0D9D6F13" w:rsidR="00753805" w:rsidRDefault="00753805" w:rsidP="00492F7A">
      <w:r>
        <w:t>In den vier Veranstaltungen, die auch einzeln gebucht werden können, geh</w:t>
      </w:r>
      <w:r w:rsidR="00952593">
        <w:t xml:space="preserve">t es zuerst um ein Ankommen im Religionsunterricht: </w:t>
      </w:r>
      <w:r w:rsidR="00952593" w:rsidRPr="009C081D">
        <w:rPr>
          <w:b/>
          <w:bCs/>
        </w:rPr>
        <w:t>Begrüßung, Bewegung und Begeisterun</w:t>
      </w:r>
      <w:r w:rsidR="00D64ECA" w:rsidRPr="009C081D">
        <w:rPr>
          <w:b/>
          <w:bCs/>
        </w:rPr>
        <w:t>g</w:t>
      </w:r>
      <w:r w:rsidR="00D64ECA">
        <w:t>. Praxiserprobte Stundenanfänge, ritualisierte Abläufe, Bewegungen zu Liedern und Sprüchen werden gesammel</w:t>
      </w:r>
      <w:r w:rsidR="00B904A0">
        <w:t>t und können anschließend im eigenen Unterricht umgesetzt werden.</w:t>
      </w:r>
    </w:p>
    <w:p w14:paraId="7B7459C5" w14:textId="007D24F0" w:rsidR="00B904A0" w:rsidRDefault="00B904A0" w:rsidP="00492F7A">
      <w:r>
        <w:t xml:space="preserve">In der zweiten Veranstaltung wollen wir uns gemeinsam über </w:t>
      </w:r>
      <w:r w:rsidRPr="009C081D">
        <w:rPr>
          <w:b/>
          <w:bCs/>
        </w:rPr>
        <w:t>Bilder</w:t>
      </w:r>
      <w:r>
        <w:t xml:space="preserve"> austausche</w:t>
      </w:r>
      <w:r w:rsidR="004D557C">
        <w:t xml:space="preserve">n. Dabei soll es um aussagekräftige Bilder, aber auch um </w:t>
      </w:r>
      <w:r w:rsidR="004D557C" w:rsidRPr="009C081D">
        <w:rPr>
          <w:b/>
          <w:bCs/>
        </w:rPr>
        <w:t>Bilderbücher</w:t>
      </w:r>
      <w:r w:rsidR="004D557C">
        <w:t xml:space="preserve"> gehen</w:t>
      </w:r>
      <w:r w:rsidR="00D23122">
        <w:t xml:space="preserve">. Wie können wir die Schülerinnen und Schüler in ihrer Sprache unterstützen und das Sprechen fördern? </w:t>
      </w:r>
      <w:r w:rsidR="00C81C70">
        <w:t>Welche Bilderbücher eignen sich für die erste Klasse?</w:t>
      </w:r>
    </w:p>
    <w:p w14:paraId="18BCD660" w14:textId="4DCDD646" w:rsidR="00C81C70" w:rsidRDefault="001D1992" w:rsidP="00492F7A">
      <w:r>
        <w:t xml:space="preserve">Der dritte Teil beschäftigt sich mit verschiedenen </w:t>
      </w:r>
      <w:r w:rsidRPr="009C081D">
        <w:rPr>
          <w:b/>
          <w:bCs/>
        </w:rPr>
        <w:t>Symbolen in der Advents- und Weihnachtszeit</w:t>
      </w:r>
      <w:r>
        <w:t xml:space="preserve">. </w:t>
      </w:r>
      <w:r w:rsidR="00EB55C4">
        <w:t>Welche Bedeutung haben Symbole und wi</w:t>
      </w:r>
      <w:r w:rsidR="008050F4">
        <w:t>e</w:t>
      </w:r>
      <w:r w:rsidR="00EB55C4">
        <w:t xml:space="preserve"> kann ein sprachsensibler Unterricht mit ihnen aussehen.</w:t>
      </w:r>
    </w:p>
    <w:p w14:paraId="3DC17FC3" w14:textId="0E7D1506" w:rsidR="00EB55C4" w:rsidRDefault="00EB55C4" w:rsidP="00492F7A">
      <w:r>
        <w:t xml:space="preserve">Abschließend </w:t>
      </w:r>
      <w:r w:rsidR="00480498">
        <w:t xml:space="preserve">werden im vierten Teil einige </w:t>
      </w:r>
      <w:r w:rsidR="00480498" w:rsidRPr="00E04D68">
        <w:rPr>
          <w:b/>
          <w:bCs/>
        </w:rPr>
        <w:t>Kreativideen</w:t>
      </w:r>
      <w:r w:rsidR="00480498">
        <w:t xml:space="preserve"> gezeigt, die </w:t>
      </w:r>
      <w:r w:rsidR="00C20477">
        <w:t>sich</w:t>
      </w:r>
      <w:r w:rsidR="00E04D68">
        <w:t xml:space="preserve"> mit wenig</w:t>
      </w:r>
      <w:r w:rsidR="00C20477">
        <w:t xml:space="preserve"> Aufwand, aber mit großer Freude, direkt in der ersten Klasse umsetzten lassen. </w:t>
      </w:r>
      <w:r w:rsidR="003532AD">
        <w:t>Vielleicht wollen Sie gleich selbst kreativ sein</w:t>
      </w:r>
      <w:r w:rsidR="004151CB">
        <w:t>.</w:t>
      </w:r>
    </w:p>
    <w:p w14:paraId="7CFE85D8" w14:textId="702BC4C6" w:rsidR="00D46C84" w:rsidRDefault="00722F76" w:rsidP="00492F7A">
      <w:r>
        <w:t>D</w:t>
      </w:r>
      <w:r w:rsidR="009550C5">
        <w:t xml:space="preserve">iese Veranstaltungsreihe </w:t>
      </w:r>
      <w:r>
        <w:t xml:space="preserve">kann </w:t>
      </w:r>
      <w:r w:rsidR="009550C5">
        <w:t>durch die Mitarbeit der Teilnehmenden</w:t>
      </w:r>
      <w:r w:rsidR="004151CB">
        <w:t xml:space="preserve">, den Austausch bei den </w:t>
      </w:r>
      <w:r w:rsidR="00C0091D">
        <w:t xml:space="preserve">Themen und die praktischen Erfahrungen </w:t>
      </w:r>
      <w:r w:rsidR="009550C5">
        <w:t>zu eine</w:t>
      </w:r>
      <w:r>
        <w:t>m großen Schatz an Ideen für den Religionsunterricht in Klasse 1 beitragen</w:t>
      </w:r>
      <w:r w:rsidR="00D46C84">
        <w:t>. Machen Sie mit?</w:t>
      </w:r>
    </w:p>
    <w:p w14:paraId="7D6C4D80" w14:textId="5F1A43AF" w:rsidR="00D46C84" w:rsidRDefault="00D46C84" w:rsidP="00492F7A">
      <w:r>
        <w:t>Termine:</w:t>
      </w:r>
    </w:p>
    <w:p w14:paraId="54105554" w14:textId="28FA4DA4" w:rsidR="00D46C84" w:rsidRPr="00D11713" w:rsidRDefault="00D46C84" w:rsidP="00D46C84">
      <w:pPr>
        <w:pStyle w:val="Listenabsatz"/>
        <w:numPr>
          <w:ilvl w:val="0"/>
          <w:numId w:val="2"/>
        </w:numPr>
        <w:rPr>
          <w:b/>
          <w:bCs/>
        </w:rPr>
      </w:pPr>
      <w:r w:rsidRPr="00D11713">
        <w:rPr>
          <w:b/>
          <w:bCs/>
        </w:rPr>
        <w:t>Begrüßung</w:t>
      </w:r>
      <w:r w:rsidR="009D7D00" w:rsidRPr="00D11713">
        <w:rPr>
          <w:b/>
          <w:bCs/>
        </w:rPr>
        <w:t>, Bewegung und Begeisterung</w:t>
      </w:r>
    </w:p>
    <w:p w14:paraId="2657ED7D" w14:textId="77777777" w:rsidR="007D6D19" w:rsidRDefault="009D7D00" w:rsidP="009D7D00">
      <w:pPr>
        <w:pStyle w:val="Listenabsatz"/>
      </w:pPr>
      <w:r>
        <w:t xml:space="preserve">17.9.2024, </w:t>
      </w:r>
      <w:r w:rsidR="00411BE8">
        <w:t>15.30 Uhr – 16.30 Uhr</w:t>
      </w:r>
    </w:p>
    <w:p w14:paraId="6F68725E" w14:textId="15407306" w:rsidR="009D7D00" w:rsidRDefault="007D6D19" w:rsidP="009D7D00">
      <w:pPr>
        <w:pStyle w:val="Listenabsatz"/>
      </w:pPr>
      <w:r>
        <w:t xml:space="preserve">Anmeldung: </w:t>
      </w:r>
      <w:proofErr w:type="spellStart"/>
      <w:r w:rsidRPr="00D11713">
        <w:rPr>
          <w:u w:val="single"/>
        </w:rPr>
        <w:t>lfb</w:t>
      </w:r>
      <w:proofErr w:type="spellEnd"/>
      <w:r w:rsidRPr="00D11713">
        <w:rPr>
          <w:u w:val="single"/>
        </w:rPr>
        <w:t>-online Nummer: L7KZR</w:t>
      </w:r>
    </w:p>
    <w:p w14:paraId="41ADF305" w14:textId="77777777" w:rsidR="00D11713" w:rsidRDefault="00D11713" w:rsidP="009D7D00">
      <w:pPr>
        <w:pStyle w:val="Listenabsatz"/>
      </w:pPr>
    </w:p>
    <w:p w14:paraId="07D7817B" w14:textId="669D4C8C" w:rsidR="007D6D19" w:rsidRPr="00D11713" w:rsidRDefault="006F571E" w:rsidP="007D6D19">
      <w:pPr>
        <w:pStyle w:val="Listenabsatz"/>
        <w:numPr>
          <w:ilvl w:val="0"/>
          <w:numId w:val="2"/>
        </w:numPr>
        <w:rPr>
          <w:b/>
          <w:bCs/>
        </w:rPr>
      </w:pPr>
      <w:r w:rsidRPr="00D11713">
        <w:rPr>
          <w:b/>
          <w:bCs/>
        </w:rPr>
        <w:t>Über Bilder ins Gespräch kommen</w:t>
      </w:r>
      <w:r w:rsidR="001A40B6" w:rsidRPr="00D11713">
        <w:rPr>
          <w:b/>
          <w:bCs/>
        </w:rPr>
        <w:t xml:space="preserve"> – Bilderbücher </w:t>
      </w:r>
    </w:p>
    <w:p w14:paraId="33141A35" w14:textId="0742DD96" w:rsidR="006F571E" w:rsidRDefault="006F571E" w:rsidP="006F571E">
      <w:pPr>
        <w:pStyle w:val="Listenabsatz"/>
      </w:pPr>
      <w:r>
        <w:t>8.10.2024, 15.30 Uhr – 16.30 Uhr</w:t>
      </w:r>
    </w:p>
    <w:p w14:paraId="232D5B52" w14:textId="6C2EBD42" w:rsidR="006F571E" w:rsidRDefault="006F571E" w:rsidP="006F571E">
      <w:pPr>
        <w:pStyle w:val="Listenabsatz"/>
      </w:pPr>
      <w:r>
        <w:t xml:space="preserve">Anmeldung: </w:t>
      </w:r>
      <w:proofErr w:type="spellStart"/>
      <w:r w:rsidRPr="00D11713">
        <w:rPr>
          <w:u w:val="single"/>
        </w:rPr>
        <w:t>lfb</w:t>
      </w:r>
      <w:proofErr w:type="spellEnd"/>
      <w:r w:rsidRPr="00D11713">
        <w:rPr>
          <w:u w:val="single"/>
        </w:rPr>
        <w:t xml:space="preserve">-online Nummer: </w:t>
      </w:r>
      <w:r w:rsidR="00DA220E" w:rsidRPr="00D11713">
        <w:rPr>
          <w:u w:val="single"/>
        </w:rPr>
        <w:t>V6K22</w:t>
      </w:r>
    </w:p>
    <w:p w14:paraId="3F207AB2" w14:textId="77777777" w:rsidR="00D11713" w:rsidRDefault="00D11713" w:rsidP="006F571E">
      <w:pPr>
        <w:pStyle w:val="Listenabsatz"/>
      </w:pPr>
    </w:p>
    <w:p w14:paraId="4AF9CC2B" w14:textId="4BB62049" w:rsidR="00DA220E" w:rsidRPr="00D11713" w:rsidRDefault="001A40B6" w:rsidP="00DA220E">
      <w:pPr>
        <w:pStyle w:val="Listenabsatz"/>
        <w:numPr>
          <w:ilvl w:val="0"/>
          <w:numId w:val="2"/>
        </w:numPr>
        <w:rPr>
          <w:b/>
          <w:bCs/>
        </w:rPr>
      </w:pPr>
      <w:r w:rsidRPr="00D11713">
        <w:rPr>
          <w:b/>
          <w:bCs/>
        </w:rPr>
        <w:t>Symbole im Advent und zu Weihnachten</w:t>
      </w:r>
    </w:p>
    <w:p w14:paraId="425CFCF7" w14:textId="156E595C" w:rsidR="001A40B6" w:rsidRDefault="00C86246" w:rsidP="001A40B6">
      <w:pPr>
        <w:pStyle w:val="Listenabsatz"/>
      </w:pPr>
      <w:r>
        <w:t>3.12.2024, 15.30 Uhr – 16.30 Uhr</w:t>
      </w:r>
    </w:p>
    <w:p w14:paraId="16470271" w14:textId="59E9445D" w:rsidR="00C86246" w:rsidRDefault="00C86246" w:rsidP="001A40B6">
      <w:pPr>
        <w:pStyle w:val="Listenabsatz"/>
      </w:pPr>
      <w:r>
        <w:t xml:space="preserve">Anmeldung: </w:t>
      </w:r>
      <w:proofErr w:type="spellStart"/>
      <w:r w:rsidRPr="00D11713">
        <w:rPr>
          <w:u w:val="single"/>
        </w:rPr>
        <w:t>lfb</w:t>
      </w:r>
      <w:proofErr w:type="spellEnd"/>
      <w:r w:rsidRPr="00D11713">
        <w:rPr>
          <w:u w:val="single"/>
        </w:rPr>
        <w:t>-online Nummer: PD7ZL</w:t>
      </w:r>
    </w:p>
    <w:p w14:paraId="64FA952A" w14:textId="77777777" w:rsidR="00D11713" w:rsidRDefault="00D11713" w:rsidP="001A40B6">
      <w:pPr>
        <w:pStyle w:val="Listenabsatz"/>
      </w:pPr>
    </w:p>
    <w:p w14:paraId="7AB1020B" w14:textId="5E6FDA70" w:rsidR="00C86246" w:rsidRPr="00D11713" w:rsidRDefault="00D35F55" w:rsidP="00C86246">
      <w:pPr>
        <w:pStyle w:val="Listenabsatz"/>
        <w:numPr>
          <w:ilvl w:val="0"/>
          <w:numId w:val="2"/>
        </w:numPr>
        <w:rPr>
          <w:b/>
          <w:bCs/>
        </w:rPr>
      </w:pPr>
      <w:r w:rsidRPr="00D11713">
        <w:rPr>
          <w:b/>
          <w:bCs/>
        </w:rPr>
        <w:t>Kreative Ideen als Sprechanlass</w:t>
      </w:r>
    </w:p>
    <w:p w14:paraId="40E72509" w14:textId="77777777" w:rsidR="0016275C" w:rsidRDefault="00D35F55" w:rsidP="0016275C">
      <w:pPr>
        <w:pStyle w:val="Listenabsatz"/>
      </w:pPr>
      <w:r>
        <w:t>25.3.2025, 15.30 Uhr – 16.30 Uhr</w:t>
      </w:r>
    </w:p>
    <w:p w14:paraId="41ACACEE" w14:textId="3902073E" w:rsidR="0016275C" w:rsidRDefault="00D35F55" w:rsidP="0016275C">
      <w:pPr>
        <w:pStyle w:val="Listenabsatz"/>
        <w:rPr>
          <w:u w:val="single"/>
        </w:rPr>
      </w:pPr>
      <w:r>
        <w:t xml:space="preserve">Anmeldung: </w:t>
      </w:r>
      <w:proofErr w:type="spellStart"/>
      <w:r w:rsidRPr="0016275C">
        <w:rPr>
          <w:u w:val="single"/>
        </w:rPr>
        <w:t>lfb</w:t>
      </w:r>
      <w:proofErr w:type="spellEnd"/>
      <w:r w:rsidRPr="0016275C">
        <w:rPr>
          <w:u w:val="single"/>
        </w:rPr>
        <w:t xml:space="preserve">-online Nummer: </w:t>
      </w:r>
      <w:r w:rsidR="00D11713" w:rsidRPr="0016275C">
        <w:rPr>
          <w:u w:val="single"/>
        </w:rPr>
        <w:t>J9J5M</w:t>
      </w:r>
    </w:p>
    <w:p w14:paraId="2498C1F7" w14:textId="77777777" w:rsidR="005C344B" w:rsidRDefault="005C344B" w:rsidP="005C344B"/>
    <w:p w14:paraId="34D62D84" w14:textId="049E84E2" w:rsidR="005C344B" w:rsidRDefault="00C071BD" w:rsidP="005C344B">
      <w:r>
        <w:t>(</w:t>
      </w:r>
      <w:r w:rsidR="005C344B">
        <w:t xml:space="preserve">Foto: </w:t>
      </w:r>
      <w:r w:rsidR="0026001B">
        <w:t>Markus Winkler, www.pexels.com</w:t>
      </w:r>
      <w:r>
        <w:t>)</w:t>
      </w:r>
    </w:p>
    <w:sectPr w:rsidR="005C344B" w:rsidSect="009A75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89E"/>
    <w:multiLevelType w:val="hybridMultilevel"/>
    <w:tmpl w:val="957676F6"/>
    <w:lvl w:ilvl="0" w:tplc="E20689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9F6E3A"/>
    <w:multiLevelType w:val="hybridMultilevel"/>
    <w:tmpl w:val="FDC28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5766209">
    <w:abstractNumId w:val="0"/>
  </w:num>
  <w:num w:numId="2" w16cid:durableId="195161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7A"/>
    <w:rsid w:val="000330DE"/>
    <w:rsid w:val="00056CEB"/>
    <w:rsid w:val="00072B3D"/>
    <w:rsid w:val="00094257"/>
    <w:rsid w:val="000A401D"/>
    <w:rsid w:val="00112187"/>
    <w:rsid w:val="0016275C"/>
    <w:rsid w:val="001667B7"/>
    <w:rsid w:val="001A40B6"/>
    <w:rsid w:val="001D127C"/>
    <w:rsid w:val="001D1992"/>
    <w:rsid w:val="0026001B"/>
    <w:rsid w:val="00276AC2"/>
    <w:rsid w:val="00287FCE"/>
    <w:rsid w:val="002A0417"/>
    <w:rsid w:val="002B7D74"/>
    <w:rsid w:val="002D70F5"/>
    <w:rsid w:val="003532AD"/>
    <w:rsid w:val="00401F93"/>
    <w:rsid w:val="00411BE8"/>
    <w:rsid w:val="004151CB"/>
    <w:rsid w:val="00436448"/>
    <w:rsid w:val="00442B0A"/>
    <w:rsid w:val="00480498"/>
    <w:rsid w:val="00492F7A"/>
    <w:rsid w:val="004D557C"/>
    <w:rsid w:val="00516AA0"/>
    <w:rsid w:val="00573FEC"/>
    <w:rsid w:val="005C344B"/>
    <w:rsid w:val="00671FBE"/>
    <w:rsid w:val="006F571E"/>
    <w:rsid w:val="00722F76"/>
    <w:rsid w:val="00753805"/>
    <w:rsid w:val="00763C1B"/>
    <w:rsid w:val="007D6D19"/>
    <w:rsid w:val="007F59B6"/>
    <w:rsid w:val="008050F4"/>
    <w:rsid w:val="00877850"/>
    <w:rsid w:val="008A0A20"/>
    <w:rsid w:val="00931DB8"/>
    <w:rsid w:val="00952593"/>
    <w:rsid w:val="009550C5"/>
    <w:rsid w:val="009A7564"/>
    <w:rsid w:val="009C081D"/>
    <w:rsid w:val="009D7D00"/>
    <w:rsid w:val="009E4DB6"/>
    <w:rsid w:val="009F3695"/>
    <w:rsid w:val="00A15A13"/>
    <w:rsid w:val="00A243FB"/>
    <w:rsid w:val="00A42619"/>
    <w:rsid w:val="00AC312D"/>
    <w:rsid w:val="00B13E05"/>
    <w:rsid w:val="00B21B66"/>
    <w:rsid w:val="00B904A0"/>
    <w:rsid w:val="00B905D3"/>
    <w:rsid w:val="00BB7A54"/>
    <w:rsid w:val="00C0091D"/>
    <w:rsid w:val="00C071BD"/>
    <w:rsid w:val="00C20477"/>
    <w:rsid w:val="00C8116F"/>
    <w:rsid w:val="00C81C70"/>
    <w:rsid w:val="00C86246"/>
    <w:rsid w:val="00CA78FF"/>
    <w:rsid w:val="00D11713"/>
    <w:rsid w:val="00D16263"/>
    <w:rsid w:val="00D23122"/>
    <w:rsid w:val="00D30C7C"/>
    <w:rsid w:val="00D35F55"/>
    <w:rsid w:val="00D44C12"/>
    <w:rsid w:val="00D46C84"/>
    <w:rsid w:val="00D64ECA"/>
    <w:rsid w:val="00DA220E"/>
    <w:rsid w:val="00DD546F"/>
    <w:rsid w:val="00DE21D3"/>
    <w:rsid w:val="00E030BE"/>
    <w:rsid w:val="00E04D68"/>
    <w:rsid w:val="00E37440"/>
    <w:rsid w:val="00E57104"/>
    <w:rsid w:val="00EB55C4"/>
    <w:rsid w:val="00FB6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5CB"/>
  <w15:chartTrackingRefBased/>
  <w15:docId w15:val="{7BD29D96-5B86-4840-B164-71FB620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2F7A"/>
    <w:rPr>
      <w:color w:val="0563C1" w:themeColor="hyperlink"/>
      <w:u w:val="single"/>
    </w:rPr>
  </w:style>
  <w:style w:type="character" w:styleId="NichtaufgelsteErwhnung">
    <w:name w:val="Unresolved Mention"/>
    <w:basedOn w:val="Absatz-Standardschriftart"/>
    <w:uiPriority w:val="99"/>
    <w:semiHidden/>
    <w:unhideWhenUsed/>
    <w:rsid w:val="00492F7A"/>
    <w:rPr>
      <w:color w:val="605E5C"/>
      <w:shd w:val="clear" w:color="auto" w:fill="E1DFDD"/>
    </w:rPr>
  </w:style>
  <w:style w:type="paragraph" w:styleId="Listenabsatz">
    <w:name w:val="List Paragraph"/>
    <w:basedOn w:val="Standard"/>
    <w:uiPriority w:val="34"/>
    <w:qFormat/>
    <w:rsid w:val="00492F7A"/>
    <w:pPr>
      <w:ind w:left="720"/>
      <w:contextualSpacing/>
    </w:pPr>
  </w:style>
  <w:style w:type="paragraph" w:styleId="StandardWeb">
    <w:name w:val="Normal (Web)"/>
    <w:basedOn w:val="Standard"/>
    <w:uiPriority w:val="99"/>
    <w:semiHidden/>
    <w:unhideWhenUsed/>
    <w:rsid w:val="0016275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mailto:Anja.schempp@zsl-rss.d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1FE756F5D3304FBA20A725624A13D6" ma:contentTypeVersion="17" ma:contentTypeDescription="Ein neues Dokument erstellen." ma:contentTypeScope="" ma:versionID="8b4fc1808fdc01216d9c422a73ff4ade">
  <xsd:schema xmlns:xsd="http://www.w3.org/2001/XMLSchema" xmlns:xs="http://www.w3.org/2001/XMLSchema" xmlns:p="http://schemas.microsoft.com/office/2006/metadata/properties" xmlns:ns2="1fc109d6-d53a-492a-865b-ba8991a8626c" xmlns:ns3="48f84b59-d780-463c-bf81-10d62181692a" targetNamespace="http://schemas.microsoft.com/office/2006/metadata/properties" ma:root="true" ma:fieldsID="27d60f935ab391dd2ba6dc9f55ca627d" ns2:_="" ns3:_="">
    <xsd:import namespace="1fc109d6-d53a-492a-865b-ba8991a8626c"/>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09d6-d53a-492a-865b-ba8991a86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1fc109d6-d53a-492a-865b-ba8991a862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224251-E6C7-44F1-B4D0-5F6E51B3440D}"/>
</file>

<file path=customXml/itemProps2.xml><?xml version="1.0" encoding="utf-8"?>
<ds:datastoreItem xmlns:ds="http://schemas.openxmlformats.org/officeDocument/2006/customXml" ds:itemID="{487A4ACD-2AF1-47CB-B997-E6D17D632EF5}"/>
</file>

<file path=customXml/itemProps3.xml><?xml version="1.0" encoding="utf-8"?>
<ds:datastoreItem xmlns:ds="http://schemas.openxmlformats.org/officeDocument/2006/customXml" ds:itemID="{FE254B72-77F8-421B-B9EA-B0E8CBBB8A87}"/>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Schempp</dc:creator>
  <cp:keywords/>
  <dc:description/>
  <cp:lastModifiedBy>Kittel, Karen</cp:lastModifiedBy>
  <cp:revision>2</cp:revision>
  <dcterms:created xsi:type="dcterms:W3CDTF">2024-04-04T14:29:00Z</dcterms:created>
  <dcterms:modified xsi:type="dcterms:W3CDTF">2024-04-04T14:29:00Z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0x010100241FE756F5D3304FBA20A725624A13D6</vt:lpwstr>
  </property>
</Properties>
</file>